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89" w:rsidRDefault="00824089">
      <w:pPr>
        <w:keepNext/>
        <w:keepLines/>
        <w:spacing w:before="40" w:line="259" w:lineRule="exact"/>
        <w:rPr>
          <w:rFonts w:ascii="Calibri Light" w:eastAsia="Calibri Light" w:hAnsi="Calibri Light" w:cs="Calibri Light"/>
          <w:color w:val="2F5496"/>
          <w:sz w:val="26"/>
          <w:shd w:val="clear" w:color="auto" w:fill="FFFFFF"/>
        </w:rPr>
      </w:pPr>
    </w:p>
    <w:p w:rsidR="00824089" w:rsidRDefault="00824089" w:rsidP="00824089">
      <w:pPr>
        <w:keepNext/>
        <w:keepLines/>
        <w:spacing w:before="40" w:line="259" w:lineRule="exact"/>
        <w:rPr>
          <w:rFonts w:ascii="Calibri Light" w:eastAsia="Calibri Light" w:hAnsi="Calibri Light" w:cs="Calibri Light"/>
          <w:color w:val="2F5496"/>
          <w:sz w:val="26"/>
          <w:shd w:val="clear" w:color="auto" w:fill="FFFFFF"/>
        </w:rPr>
      </w:pPr>
      <w:r>
        <w:rPr>
          <w:rFonts w:ascii="Calibri Light" w:eastAsia="Calibri Light" w:hAnsi="Calibri Light" w:cs="Calibri Light"/>
          <w:color w:val="2F5496"/>
          <w:sz w:val="26"/>
          <w:shd w:val="clear" w:color="auto" w:fill="FFFFFF"/>
        </w:rPr>
        <w:t>__________________________________________________________________</w:t>
      </w:r>
    </w:p>
    <w:p w:rsidR="00824089" w:rsidRDefault="00824089" w:rsidP="00824089">
      <w:pPr>
        <w:keepNext/>
        <w:keepLines/>
        <w:spacing w:before="40" w:line="259" w:lineRule="exact"/>
        <w:rPr>
          <w:rFonts w:ascii="Calibri Light" w:eastAsia="Calibri Light" w:hAnsi="Calibri Light" w:cs="Calibri Light"/>
          <w:color w:val="2F5496"/>
          <w:sz w:val="26"/>
          <w:shd w:val="clear" w:color="auto" w:fill="FFFFFF"/>
        </w:rPr>
      </w:pPr>
    </w:p>
    <w:p w:rsidR="00824089" w:rsidRDefault="00824089" w:rsidP="00824089">
      <w:pPr>
        <w:keepNext/>
        <w:keepLines/>
        <w:spacing w:before="40" w:line="259" w:lineRule="exact"/>
        <w:rPr>
          <w:rFonts w:ascii="Calibri Light" w:eastAsia="Calibri Light" w:hAnsi="Calibri Light" w:cs="Calibri Light"/>
          <w:color w:val="2F5496"/>
          <w:sz w:val="26"/>
          <w:shd w:val="clear" w:color="auto" w:fill="FFFFFF"/>
        </w:rPr>
      </w:pPr>
    </w:p>
    <w:p w:rsidR="00824089" w:rsidRPr="00824089" w:rsidRDefault="00824089" w:rsidP="00824089">
      <w:pPr>
        <w:keepNext/>
        <w:keepLines/>
        <w:spacing w:before="40" w:line="259" w:lineRule="exact"/>
        <w:rPr>
          <w:rFonts w:ascii="Garamond" w:eastAsia="Calibri Light" w:hAnsi="Garamond" w:cs="Calibri Light"/>
          <w:color w:val="2F5496"/>
          <w:sz w:val="26"/>
          <w:shd w:val="clear" w:color="auto" w:fill="FFFFFF"/>
        </w:rPr>
      </w:pPr>
      <w:r w:rsidRPr="00824089">
        <w:rPr>
          <w:rFonts w:ascii="Garamond" w:eastAsia="Calibri Light" w:hAnsi="Garamond" w:cs="Calibri Light"/>
          <w:color w:val="2F5496"/>
          <w:sz w:val="26"/>
          <w:shd w:val="clear" w:color="auto" w:fill="FFFFFF"/>
        </w:rPr>
        <w:t xml:space="preserve">Ni har 100 timmar till förfogande och skall fördela dessa efter ert intresse. Ni arbetar gruppvis och en är ordförande som redovisar resultatet. Ni skall även fundera över hur Ni vill att varje moment skall examineras. </w:t>
      </w:r>
    </w:p>
    <w:p w:rsidR="00824089" w:rsidRPr="00824089" w:rsidRDefault="00824089" w:rsidP="00824089">
      <w:pPr>
        <w:keepNext/>
        <w:keepLines/>
        <w:spacing w:before="40" w:line="259" w:lineRule="exact"/>
        <w:rPr>
          <w:rFonts w:ascii="Garamond" w:eastAsia="Calibri Light" w:hAnsi="Garamond" w:cs="Calibri Light"/>
          <w:color w:val="2F5496"/>
          <w:sz w:val="26"/>
          <w:shd w:val="clear" w:color="auto" w:fill="FFFFFF"/>
        </w:rPr>
      </w:pPr>
    </w:p>
    <w:p w:rsidR="00824089" w:rsidRDefault="00824089" w:rsidP="00824089">
      <w:pPr>
        <w:keepNext/>
        <w:keepLines/>
        <w:spacing w:before="40" w:line="259" w:lineRule="exact"/>
        <w:rPr>
          <w:rFonts w:ascii="Garamond" w:eastAsia="Calibri Light" w:hAnsi="Garamond" w:cs="Calibri Light"/>
          <w:color w:val="2F5496"/>
          <w:sz w:val="26"/>
          <w:shd w:val="clear" w:color="auto" w:fill="FFFFFF"/>
        </w:rPr>
      </w:pPr>
      <w:r w:rsidRPr="00824089">
        <w:rPr>
          <w:rFonts w:ascii="Garamond" w:eastAsia="Calibri Light" w:hAnsi="Garamond" w:cs="Calibri Light"/>
          <w:color w:val="2F5496"/>
          <w:sz w:val="26"/>
          <w:shd w:val="clear" w:color="auto" w:fill="FFFFFF"/>
        </w:rPr>
        <w:t>Lycka till Patrik</w:t>
      </w:r>
    </w:p>
    <w:p w:rsidR="00824089" w:rsidRDefault="00824089" w:rsidP="00824089">
      <w:pPr>
        <w:keepNext/>
        <w:keepLines/>
        <w:spacing w:before="40" w:line="259" w:lineRule="exact"/>
        <w:rPr>
          <w:rFonts w:ascii="Garamond" w:eastAsia="Calibri Light" w:hAnsi="Garamond" w:cs="Calibri Light"/>
          <w:color w:val="2F5496"/>
          <w:sz w:val="26"/>
          <w:shd w:val="clear" w:color="auto" w:fill="FFFFFF"/>
        </w:rPr>
      </w:pPr>
    </w:p>
    <w:p w:rsidR="00824089" w:rsidRPr="00824089" w:rsidRDefault="00824089" w:rsidP="00824089">
      <w:pPr>
        <w:keepNext/>
        <w:keepLines/>
        <w:spacing w:before="40" w:line="259" w:lineRule="exact"/>
        <w:rPr>
          <w:rFonts w:ascii="Garamond" w:eastAsia="Calibri Light" w:hAnsi="Garamond" w:cs="Calibri Light"/>
          <w:color w:val="2F5496"/>
          <w:sz w:val="26"/>
          <w:shd w:val="clear" w:color="auto" w:fill="FFFFFF"/>
        </w:rPr>
      </w:pPr>
      <w:r w:rsidRPr="00824089">
        <w:rPr>
          <w:rFonts w:ascii="Garamond" w:eastAsia="Calibri Light" w:hAnsi="Garamond" w:cs="Calibri Light"/>
          <w:color w:val="2F5496"/>
          <w:sz w:val="26"/>
          <w:highlight w:val="yellow"/>
          <w:shd w:val="clear" w:color="auto" w:fill="FFFFFF"/>
        </w:rPr>
        <w:t>Följande delmoment skall fördelas:</w:t>
      </w:r>
    </w:p>
    <w:p w:rsidR="00824089" w:rsidRDefault="00824089" w:rsidP="00824089">
      <w:pPr>
        <w:keepNext/>
        <w:keepLines/>
        <w:spacing w:before="40" w:line="259" w:lineRule="exact"/>
        <w:rPr>
          <w:rFonts w:ascii="Calibri Light" w:eastAsia="Calibri Light" w:hAnsi="Calibri Light" w:cs="Calibri Light"/>
          <w:color w:val="2F5496"/>
          <w:sz w:val="26"/>
          <w:shd w:val="clear" w:color="auto" w:fill="FFFFFF"/>
        </w:rPr>
      </w:pPr>
    </w:p>
    <w:p w:rsidR="00824089" w:rsidRDefault="00824089" w:rsidP="00824089">
      <w:pPr>
        <w:keepNext/>
        <w:keepLines/>
        <w:spacing w:before="40" w:line="259" w:lineRule="exact"/>
        <w:rPr>
          <w:rFonts w:ascii="Calibri Light" w:eastAsia="Calibri Light" w:hAnsi="Calibri Light" w:cs="Calibri Light"/>
          <w:color w:val="2F5496"/>
          <w:sz w:val="26"/>
          <w:shd w:val="clear" w:color="auto" w:fill="FFFFFF"/>
        </w:rPr>
      </w:pPr>
    </w:p>
    <w:p w:rsidR="00824089" w:rsidRDefault="00824089" w:rsidP="00824089">
      <w:pPr>
        <w:keepNext/>
        <w:keepLines/>
        <w:spacing w:before="40" w:line="259" w:lineRule="exact"/>
        <w:rPr>
          <w:rFonts w:ascii="Calibri Light" w:eastAsia="Calibri Light" w:hAnsi="Calibri Light" w:cs="Calibri Light"/>
          <w:color w:val="2F5496"/>
          <w:sz w:val="26"/>
          <w:shd w:val="clear" w:color="auto" w:fill="FFFFFF"/>
        </w:rPr>
      </w:pPr>
      <w:r>
        <w:rPr>
          <w:rFonts w:ascii="Calibri Light" w:eastAsia="Calibri Light" w:hAnsi="Calibri Light" w:cs="Calibri Light"/>
          <w:color w:val="2F5496"/>
          <w:sz w:val="26"/>
          <w:shd w:val="clear" w:color="auto" w:fill="FFFFFF"/>
        </w:rPr>
        <w:t xml:space="preserve">Grupper och individers identitet, arbetsmiljö, framtid, relationer och sociala livsvillkor. </w:t>
      </w:r>
    </w:p>
    <w:p w:rsidR="00824089" w:rsidRDefault="00824089" w:rsidP="00824089">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1"/>
          <w:szCs w:val="21"/>
          <w:shd w:val="clear" w:color="auto" w:fill="FFFFFF"/>
        </w:rPr>
        <w:t>Hur grupper och individers olika förutsättningar påverkar deras liv och framtid</w:t>
      </w:r>
      <w:proofErr w:type="gramStart"/>
      <w:r>
        <w:rPr>
          <w:rFonts w:ascii="Calibri" w:eastAsia="Calibri" w:hAnsi="Calibri" w:cs="Calibri"/>
          <w:color w:val="00000A"/>
          <w:sz w:val="21"/>
          <w:szCs w:val="21"/>
          <w:shd w:val="clear" w:color="auto" w:fill="FFFFFF"/>
        </w:rPr>
        <w:t>.</w:t>
      </w:r>
      <w:proofErr w:type="gramEnd"/>
      <w:r>
        <w:rPr>
          <w:rFonts w:ascii="Calibri" w:eastAsia="Calibri" w:hAnsi="Calibri" w:cs="Calibri"/>
          <w:color w:val="00000A"/>
          <w:sz w:val="21"/>
          <w:szCs w:val="21"/>
          <w:shd w:val="clear" w:color="auto" w:fill="FFFFFF"/>
        </w:rPr>
        <w:t xml:space="preserve"> Hur olika grupper kan påverka varandra, beslutsfattare och befolkning, och hur grupper kan påverka samhällsnormer. </w:t>
      </w:r>
    </w:p>
    <w:p w:rsidR="00824089" w:rsidRDefault="00824089" w:rsidP="00824089">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Procent__________</w:t>
      </w:r>
    </w:p>
    <w:p w:rsidR="00824089" w:rsidRDefault="00824089" w:rsidP="00824089">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Examinationsform:_____________</w:t>
      </w:r>
    </w:p>
    <w:p w:rsidR="00824089" w:rsidRDefault="00824089">
      <w:pPr>
        <w:keepNext/>
        <w:keepLines/>
        <w:spacing w:before="40" w:line="259" w:lineRule="exact"/>
        <w:rPr>
          <w:rFonts w:ascii="Calibri Light" w:eastAsia="Calibri Light" w:hAnsi="Calibri Light" w:cs="Calibri Light"/>
          <w:color w:val="2F5496"/>
          <w:sz w:val="26"/>
          <w:shd w:val="clear" w:color="auto" w:fill="FFFFFF"/>
        </w:rPr>
      </w:pPr>
    </w:p>
    <w:p w:rsidR="008758EF" w:rsidRDefault="008021E4">
      <w:pPr>
        <w:keepNext/>
        <w:keepLines/>
        <w:spacing w:before="40" w:line="259" w:lineRule="exact"/>
        <w:rPr>
          <w:rFonts w:hint="eastAsia"/>
        </w:rPr>
      </w:pPr>
      <w:r>
        <w:rPr>
          <w:rFonts w:ascii="Calibri Light" w:eastAsia="Calibri Light" w:hAnsi="Calibri Light" w:cs="Calibri Light"/>
          <w:color w:val="2F5496"/>
          <w:sz w:val="26"/>
          <w:shd w:val="clear" w:color="auto" w:fill="FFFFFF"/>
        </w:rPr>
        <w:t>Politiska ideologier och de</w:t>
      </w:r>
      <w:r w:rsidR="00824089">
        <w:rPr>
          <w:rFonts w:ascii="Calibri Light" w:eastAsia="Calibri Light" w:hAnsi="Calibri Light" w:cs="Calibri Light"/>
          <w:color w:val="2F5496"/>
          <w:sz w:val="26"/>
          <w:shd w:val="clear" w:color="auto" w:fill="FFFFFF"/>
        </w:rPr>
        <w:t>r</w:t>
      </w:r>
      <w:r>
        <w:rPr>
          <w:rFonts w:ascii="Calibri Light" w:eastAsia="Calibri Light" w:hAnsi="Calibri Light" w:cs="Calibri Light"/>
          <w:color w:val="2F5496"/>
          <w:sz w:val="26"/>
          <w:shd w:val="clear" w:color="auto" w:fill="FFFFFF"/>
        </w:rPr>
        <w:t>as koppling till samhällsbygge, demokrati och politiska system</w:t>
      </w:r>
    </w:p>
    <w:p w:rsidR="008758EF" w:rsidRDefault="008021E4">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1"/>
          <w:szCs w:val="21"/>
          <w:shd w:val="clear" w:color="auto" w:fill="FFFFFF"/>
        </w:rPr>
        <w:t xml:space="preserve">De politiska ideologierna som lägger grunden för hela vårt samhälles funktion idag. Hur dessa ideologier har påverkat vårt samhälles utveckling och hur olika ideologier föder olika </w:t>
      </w:r>
      <w:proofErr w:type="spellStart"/>
      <w:r>
        <w:rPr>
          <w:rFonts w:ascii="Calibri" w:eastAsia="Calibri" w:hAnsi="Calibri" w:cs="Calibri"/>
          <w:color w:val="00000A"/>
          <w:sz w:val="21"/>
          <w:szCs w:val="21"/>
          <w:shd w:val="clear" w:color="auto" w:fill="FFFFFF"/>
        </w:rPr>
        <w:t>samhällesstrukturer</w:t>
      </w:r>
      <w:proofErr w:type="spellEnd"/>
      <w:r>
        <w:rPr>
          <w:rFonts w:ascii="Calibri" w:eastAsia="Calibri" w:hAnsi="Calibri" w:cs="Calibri"/>
          <w:color w:val="00000A"/>
          <w:sz w:val="21"/>
          <w:szCs w:val="21"/>
          <w:shd w:val="clear" w:color="auto" w:fill="FFFFFF"/>
        </w:rPr>
        <w:t xml:space="preserve">. </w:t>
      </w:r>
    </w:p>
    <w:p w:rsidR="008758EF" w:rsidRDefault="008021E4">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Procent__________</w:t>
      </w:r>
    </w:p>
    <w:p w:rsidR="00824089" w:rsidRDefault="00824089">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Examinationsform:_____________</w:t>
      </w:r>
    </w:p>
    <w:p w:rsidR="00824089" w:rsidRDefault="00824089">
      <w:pPr>
        <w:spacing w:after="160" w:line="259" w:lineRule="exact"/>
        <w:rPr>
          <w:rFonts w:ascii="Calibri" w:eastAsia="Calibri" w:hAnsi="Calibri" w:cs="Calibri"/>
          <w:b/>
          <w:i/>
          <w:color w:val="00000A"/>
          <w:u w:val="single"/>
          <w:shd w:val="clear" w:color="auto" w:fill="FFFFFF"/>
        </w:rPr>
      </w:pPr>
    </w:p>
    <w:p w:rsidR="008758EF" w:rsidRDefault="008021E4">
      <w:pPr>
        <w:keepNext/>
        <w:keepLines/>
        <w:spacing w:before="40" w:line="259" w:lineRule="exact"/>
        <w:rPr>
          <w:rFonts w:ascii="Calibri Light" w:eastAsia="Calibri Light" w:hAnsi="Calibri Light" w:cs="Calibri Light"/>
          <w:color w:val="2F5496"/>
          <w:sz w:val="26"/>
          <w:shd w:val="clear" w:color="auto" w:fill="FFFFFF"/>
        </w:rPr>
      </w:pPr>
      <w:r>
        <w:rPr>
          <w:rFonts w:ascii="Calibri Light" w:eastAsia="Calibri Light" w:hAnsi="Calibri Light" w:cs="Calibri Light"/>
          <w:color w:val="2F5496"/>
          <w:sz w:val="26"/>
          <w:shd w:val="clear" w:color="auto" w:fill="FFFFFF"/>
        </w:rPr>
        <w:t>Mänskliga rättigheter och folkrätten</w:t>
      </w:r>
    </w:p>
    <w:p w:rsidR="008758EF" w:rsidRDefault="008021E4">
      <w:pPr>
        <w:spacing w:after="160" w:line="259" w:lineRule="exact"/>
        <w:rPr>
          <w:rFonts w:ascii="Calibri" w:eastAsia="Calibri" w:hAnsi="Calibri" w:cs="Calibri"/>
          <w:color w:val="00000A"/>
          <w:sz w:val="21"/>
          <w:szCs w:val="21"/>
          <w:shd w:val="clear" w:color="auto" w:fill="FFFFFF"/>
        </w:rPr>
      </w:pPr>
      <w:r>
        <w:rPr>
          <w:rFonts w:ascii="Calibri" w:eastAsia="Calibri" w:hAnsi="Calibri" w:cs="Calibri"/>
          <w:color w:val="00000A"/>
          <w:sz w:val="21"/>
          <w:szCs w:val="21"/>
          <w:shd w:val="clear" w:color="auto" w:fill="FFFFFF"/>
        </w:rPr>
        <w:t>Det grundläggande rättigheterna för jordens befolkning. Hur dessa rättigheter kommit fram, vilken betydelse de har, hur världen skulle se ut utan dem och hur folket i nationer påverkas av styrelseskickets syn på dessa rättigheter.</w:t>
      </w:r>
    </w:p>
    <w:p w:rsidR="00824089" w:rsidRDefault="00824089" w:rsidP="00824089">
      <w:pPr>
        <w:keepNext/>
        <w:keepLines/>
        <w:spacing w:before="40" w:line="259" w:lineRule="exact"/>
        <w:rPr>
          <w:rFonts w:ascii="Calibri Light" w:eastAsia="Calibri Light" w:hAnsi="Calibri Light" w:cs="Calibri Light"/>
          <w:color w:val="2F5496"/>
          <w:sz w:val="26"/>
          <w:shd w:val="clear" w:color="auto" w:fill="FFFFFF"/>
        </w:rPr>
      </w:pPr>
      <w:r>
        <w:rPr>
          <w:rFonts w:ascii="Calibri Light" w:eastAsia="Calibri Light" w:hAnsi="Calibri Light" w:cs="Calibri Light"/>
          <w:color w:val="2F5496"/>
          <w:sz w:val="26"/>
          <w:shd w:val="clear" w:color="auto" w:fill="FFFFFF"/>
        </w:rPr>
        <w:t>Välfärd och sociala frågor</w:t>
      </w:r>
    </w:p>
    <w:p w:rsidR="00824089" w:rsidRDefault="00824089" w:rsidP="00824089">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1"/>
          <w:szCs w:val="21"/>
          <w:shd w:val="clear" w:color="auto" w:fill="FFFFFF"/>
        </w:rPr>
        <w:t xml:space="preserve">Samhällets skyddsnät </w:t>
      </w:r>
      <w:proofErr w:type="gramStart"/>
      <w:r>
        <w:rPr>
          <w:rFonts w:ascii="Calibri" w:eastAsia="Calibri" w:hAnsi="Calibri" w:cs="Calibri"/>
          <w:color w:val="00000A"/>
          <w:sz w:val="21"/>
          <w:szCs w:val="21"/>
          <w:shd w:val="clear" w:color="auto" w:fill="FFFFFF"/>
        </w:rPr>
        <w:t>och  fördelning</w:t>
      </w:r>
      <w:proofErr w:type="gramEnd"/>
      <w:r>
        <w:rPr>
          <w:rFonts w:ascii="Calibri" w:eastAsia="Calibri" w:hAnsi="Calibri" w:cs="Calibri"/>
          <w:color w:val="00000A"/>
          <w:sz w:val="21"/>
          <w:szCs w:val="21"/>
          <w:shd w:val="clear" w:color="auto" w:fill="FFFFFF"/>
        </w:rPr>
        <w:t xml:space="preserve"> av resurser. Klyftor och klassfrågor. Identitetsfrågor och ett normsamhälle i förändring. </w:t>
      </w:r>
    </w:p>
    <w:p w:rsidR="00824089" w:rsidRDefault="00824089" w:rsidP="00824089">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Procent__________</w:t>
      </w:r>
    </w:p>
    <w:p w:rsidR="00824089" w:rsidRDefault="00824089" w:rsidP="00824089">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Examinationsform:_____________</w:t>
      </w:r>
    </w:p>
    <w:p w:rsidR="00824089" w:rsidRDefault="00824089" w:rsidP="00824089">
      <w:pPr>
        <w:spacing w:after="160" w:line="259" w:lineRule="exact"/>
        <w:rPr>
          <w:rFonts w:ascii="Calibri" w:eastAsia="Calibri" w:hAnsi="Calibri" w:cs="Calibri"/>
          <w:b/>
          <w:i/>
          <w:color w:val="00000A"/>
          <w:u w:val="single"/>
          <w:shd w:val="clear" w:color="auto" w:fill="FFFFFF"/>
        </w:rPr>
      </w:pPr>
    </w:p>
    <w:p w:rsidR="00824089" w:rsidRDefault="00824089" w:rsidP="00824089">
      <w:pPr>
        <w:keepNext/>
        <w:keepLines/>
        <w:spacing w:before="40" w:line="259" w:lineRule="exact"/>
        <w:rPr>
          <w:rFonts w:ascii="Calibri Light" w:eastAsia="Calibri Light" w:hAnsi="Calibri Light" w:cs="Calibri Light"/>
          <w:color w:val="2F5496"/>
          <w:sz w:val="26"/>
          <w:shd w:val="clear" w:color="auto" w:fill="FFFFFF"/>
        </w:rPr>
      </w:pPr>
    </w:p>
    <w:p w:rsidR="00824089" w:rsidRDefault="00824089" w:rsidP="00824089">
      <w:pPr>
        <w:keepNext/>
        <w:keepLines/>
        <w:spacing w:before="40" w:line="259" w:lineRule="exact"/>
        <w:rPr>
          <w:rFonts w:ascii="Calibri Light" w:eastAsia="Calibri Light" w:hAnsi="Calibri Light" w:cs="Calibri Light"/>
          <w:color w:val="2F5496"/>
          <w:sz w:val="26"/>
          <w:shd w:val="clear" w:color="auto" w:fill="FFFFFF"/>
        </w:rPr>
      </w:pPr>
      <w:r>
        <w:rPr>
          <w:rFonts w:ascii="Calibri Light" w:eastAsia="Calibri Light" w:hAnsi="Calibri Light" w:cs="Calibri Light"/>
          <w:color w:val="2F5496"/>
          <w:sz w:val="26"/>
          <w:shd w:val="clear" w:color="auto" w:fill="FFFFFF"/>
        </w:rPr>
        <w:t>Juridik</w:t>
      </w:r>
    </w:p>
    <w:p w:rsidR="00824089" w:rsidRDefault="00824089" w:rsidP="00824089">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1"/>
          <w:szCs w:val="21"/>
          <w:shd w:val="clear" w:color="auto" w:fill="FFFFFF"/>
        </w:rPr>
        <w:t>Lag</w:t>
      </w:r>
      <w:bookmarkStart w:id="0" w:name="_GoBack"/>
      <w:bookmarkEnd w:id="0"/>
      <w:r>
        <w:rPr>
          <w:rFonts w:ascii="Calibri" w:eastAsia="Calibri" w:hAnsi="Calibri" w:cs="Calibri"/>
          <w:color w:val="00000A"/>
          <w:sz w:val="21"/>
          <w:szCs w:val="21"/>
          <w:shd w:val="clear" w:color="auto" w:fill="FFFFFF"/>
        </w:rPr>
        <w:t>processen</w:t>
      </w:r>
      <w:r>
        <w:rPr>
          <w:rFonts w:ascii="Calibri" w:eastAsia="Calibri" w:hAnsi="Calibri" w:cs="Calibri"/>
          <w:color w:val="00000A"/>
          <w:sz w:val="21"/>
          <w:szCs w:val="21"/>
          <w:shd w:val="clear" w:color="auto" w:fill="FFFFFF"/>
        </w:rPr>
        <w:t xml:space="preserve">, brott &amp; straff, </w:t>
      </w:r>
      <w:r>
        <w:rPr>
          <w:rFonts w:ascii="Calibri" w:eastAsia="Calibri" w:hAnsi="Calibri" w:cs="Calibri"/>
          <w:color w:val="00000A"/>
          <w:sz w:val="21"/>
          <w:szCs w:val="21"/>
          <w:shd w:val="clear" w:color="auto" w:fill="FFFFFF"/>
        </w:rPr>
        <w:t>kriminalitet</w:t>
      </w:r>
      <w:r>
        <w:rPr>
          <w:rFonts w:ascii="Calibri" w:eastAsia="Calibri" w:hAnsi="Calibri" w:cs="Calibri"/>
          <w:color w:val="00000A"/>
          <w:sz w:val="21"/>
          <w:szCs w:val="21"/>
          <w:shd w:val="clear" w:color="auto" w:fill="FFFFFF"/>
        </w:rPr>
        <w:t xml:space="preserve"> och rehabilitering. Hur en lag blir en lag och hur ett brott blir ett brott.</w:t>
      </w:r>
    </w:p>
    <w:p w:rsidR="00824089" w:rsidRDefault="00824089" w:rsidP="00824089">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Procent__________</w:t>
      </w:r>
    </w:p>
    <w:p w:rsidR="00824089" w:rsidRDefault="00824089" w:rsidP="00824089">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Examinationsform:_____________</w:t>
      </w:r>
    </w:p>
    <w:p w:rsidR="00824089" w:rsidRDefault="00824089" w:rsidP="00824089">
      <w:pPr>
        <w:spacing w:after="160" w:line="259" w:lineRule="exact"/>
        <w:rPr>
          <w:rFonts w:hint="eastAsia"/>
        </w:rPr>
      </w:pPr>
    </w:p>
    <w:p w:rsidR="00824089" w:rsidRDefault="00824089">
      <w:pPr>
        <w:spacing w:after="160" w:line="259" w:lineRule="exact"/>
        <w:rPr>
          <w:rFonts w:ascii="Calibri" w:eastAsia="Calibri" w:hAnsi="Calibri" w:cs="Calibri"/>
          <w:color w:val="00000A"/>
          <w:sz w:val="22"/>
          <w:shd w:val="clear" w:color="auto" w:fill="FFFFFF"/>
        </w:rPr>
      </w:pPr>
    </w:p>
    <w:p w:rsidR="008758EF" w:rsidRDefault="008021E4">
      <w:pPr>
        <w:keepNext/>
        <w:keepLines/>
        <w:spacing w:before="40" w:line="259" w:lineRule="exact"/>
        <w:rPr>
          <w:rFonts w:ascii="Calibri Light" w:eastAsia="Calibri Light" w:hAnsi="Calibri Light" w:cs="Calibri Light"/>
          <w:color w:val="2F5496"/>
          <w:sz w:val="26"/>
          <w:shd w:val="clear" w:color="auto" w:fill="FFFFFF"/>
        </w:rPr>
      </w:pPr>
      <w:r>
        <w:rPr>
          <w:rFonts w:ascii="Calibri Light" w:eastAsia="Calibri Light" w:hAnsi="Calibri Light" w:cs="Calibri Light"/>
          <w:color w:val="2F5496"/>
          <w:sz w:val="26"/>
          <w:shd w:val="clear" w:color="auto" w:fill="FFFFFF"/>
        </w:rPr>
        <w:t xml:space="preserve">Medias roll i samhället. Hur det påverkar och influerar beslut och befolkning. </w:t>
      </w:r>
    </w:p>
    <w:p w:rsidR="008758EF" w:rsidRDefault="008021E4">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1"/>
          <w:szCs w:val="21"/>
          <w:shd w:val="clear" w:color="auto" w:fill="FFFFFF"/>
        </w:rPr>
        <w:t xml:space="preserve">Hur media som influens kan påverka krig och fred, beslut och avslag, norm och förbud. </w:t>
      </w:r>
    </w:p>
    <w:p w:rsidR="008758EF" w:rsidRDefault="008021E4">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Procent__________</w:t>
      </w:r>
    </w:p>
    <w:p w:rsidR="00824089" w:rsidRDefault="00824089" w:rsidP="00824089">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Examinationsform:_____________</w:t>
      </w:r>
    </w:p>
    <w:p w:rsidR="00824089" w:rsidRDefault="00824089">
      <w:pPr>
        <w:spacing w:after="160" w:line="259" w:lineRule="exact"/>
        <w:rPr>
          <w:rFonts w:ascii="Calibri" w:eastAsia="Calibri" w:hAnsi="Calibri" w:cs="Calibri"/>
          <w:b/>
          <w:i/>
          <w:color w:val="00000A"/>
          <w:u w:val="single"/>
          <w:shd w:val="clear" w:color="auto" w:fill="FFFFFF"/>
        </w:rPr>
      </w:pPr>
    </w:p>
    <w:p w:rsidR="00824089" w:rsidRDefault="00824089">
      <w:pPr>
        <w:keepNext/>
        <w:keepLines/>
        <w:spacing w:before="40" w:line="259" w:lineRule="exact"/>
        <w:rPr>
          <w:rFonts w:ascii="Calibri Light" w:eastAsia="Calibri Light" w:hAnsi="Calibri Light" w:cs="Calibri Light"/>
          <w:color w:val="2F5496"/>
          <w:sz w:val="26"/>
          <w:shd w:val="clear" w:color="auto" w:fill="FFFFFF"/>
        </w:rPr>
      </w:pPr>
    </w:p>
    <w:p w:rsidR="008758EF" w:rsidRDefault="008021E4">
      <w:pPr>
        <w:keepNext/>
        <w:keepLines/>
        <w:spacing w:before="40" w:line="259" w:lineRule="exact"/>
        <w:rPr>
          <w:rFonts w:ascii="Calibri Light" w:eastAsia="Calibri Light" w:hAnsi="Calibri Light" w:cs="Calibri Light"/>
          <w:color w:val="2F5496"/>
          <w:sz w:val="26"/>
          <w:shd w:val="clear" w:color="auto" w:fill="FFFFFF"/>
        </w:rPr>
      </w:pPr>
      <w:r>
        <w:rPr>
          <w:rFonts w:ascii="Calibri Light" w:eastAsia="Calibri Light" w:hAnsi="Calibri Light" w:cs="Calibri Light"/>
          <w:color w:val="2F5496"/>
          <w:sz w:val="26"/>
          <w:shd w:val="clear" w:color="auto" w:fill="FFFFFF"/>
        </w:rPr>
        <w:t xml:space="preserve">Privatekonomi </w:t>
      </w:r>
    </w:p>
    <w:p w:rsidR="008758EF" w:rsidRPr="00824089" w:rsidRDefault="008021E4">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1"/>
          <w:szCs w:val="21"/>
          <w:shd w:val="clear" w:color="auto" w:fill="FFFFFF"/>
        </w:rPr>
        <w:t xml:space="preserve">Kunskaper i hur hushållsekonomi fungerar. Skapa, hålla och uppdaterar en budget för individens hushåll.   Konsumentjuridik och hur man undviker att hamna i lyxfällan. </w:t>
      </w:r>
    </w:p>
    <w:p w:rsidR="008758EF" w:rsidRDefault="008021E4">
      <w:pPr>
        <w:keepNext/>
        <w:keepLines/>
        <w:spacing w:before="40" w:line="259" w:lineRule="exact"/>
        <w:rPr>
          <w:rFonts w:ascii="Calibri Light" w:eastAsia="Calibri Light" w:hAnsi="Calibri Light" w:cs="Calibri Light"/>
          <w:color w:val="2F5496"/>
          <w:sz w:val="26"/>
          <w:shd w:val="clear" w:color="auto" w:fill="FFFFFF"/>
        </w:rPr>
      </w:pPr>
      <w:r>
        <w:rPr>
          <w:rFonts w:ascii="Calibri Light" w:eastAsia="Calibri Light" w:hAnsi="Calibri Light" w:cs="Calibri Light"/>
          <w:color w:val="2F5496"/>
          <w:sz w:val="26"/>
          <w:shd w:val="clear" w:color="auto" w:fill="FFFFFF"/>
        </w:rPr>
        <w:t>Samhällsekonomi</w:t>
      </w:r>
    </w:p>
    <w:p w:rsidR="008758EF" w:rsidRDefault="008021E4">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1"/>
          <w:szCs w:val="21"/>
          <w:shd w:val="clear" w:color="auto" w:fill="FFFFFF"/>
        </w:rPr>
        <w:t xml:space="preserve">Kunskaper i hur statsekonomi fungerar. Hur en stat skapar, håller och uppdaterar en budget. Samt hur omvärlden påverkar en statsbudget positivt och negativt. </w:t>
      </w:r>
      <w:r>
        <w:rPr>
          <w:rFonts w:ascii="Calibri" w:eastAsia="Calibri" w:hAnsi="Calibri" w:cs="Calibri"/>
          <w:color w:val="00000A"/>
          <w:sz w:val="22"/>
          <w:shd w:val="clear" w:color="auto" w:fill="FFFFFF"/>
        </w:rPr>
        <w:t xml:space="preserve"> </w:t>
      </w:r>
    </w:p>
    <w:p w:rsidR="008758EF" w:rsidRDefault="008021E4">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Procent__________</w:t>
      </w:r>
    </w:p>
    <w:p w:rsidR="00824089" w:rsidRDefault="00824089" w:rsidP="00824089">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Examinationsform:_____________</w:t>
      </w:r>
    </w:p>
    <w:p w:rsidR="00824089" w:rsidRDefault="00824089">
      <w:pPr>
        <w:spacing w:after="160" w:line="259" w:lineRule="exact"/>
        <w:rPr>
          <w:rFonts w:ascii="Calibri" w:eastAsia="Calibri" w:hAnsi="Calibri" w:cs="Calibri"/>
          <w:b/>
          <w:i/>
          <w:color w:val="00000A"/>
          <w:u w:val="single"/>
          <w:shd w:val="clear" w:color="auto" w:fill="FFFFFF"/>
        </w:rPr>
      </w:pPr>
    </w:p>
    <w:p w:rsidR="00824089" w:rsidRDefault="00824089">
      <w:pPr>
        <w:spacing w:after="160" w:line="259" w:lineRule="exact"/>
        <w:rPr>
          <w:rFonts w:ascii="Calibri" w:eastAsia="Calibri" w:hAnsi="Calibri" w:cs="Calibri"/>
          <w:b/>
          <w:i/>
          <w:color w:val="00000A"/>
          <w:u w:val="single"/>
          <w:shd w:val="clear" w:color="auto" w:fill="FFFFFF"/>
        </w:rPr>
      </w:pPr>
    </w:p>
    <w:p w:rsidR="00824089" w:rsidRDefault="00824089" w:rsidP="00824089">
      <w:pPr>
        <w:keepNext/>
        <w:keepLines/>
        <w:spacing w:before="40" w:line="259" w:lineRule="exact"/>
        <w:rPr>
          <w:rFonts w:ascii="Calibri Light" w:eastAsia="Calibri Light" w:hAnsi="Calibri Light" w:cs="Calibri Light"/>
          <w:color w:val="2F5496"/>
          <w:sz w:val="26"/>
          <w:shd w:val="clear" w:color="auto" w:fill="FFFFFF"/>
        </w:rPr>
      </w:pPr>
      <w:r>
        <w:rPr>
          <w:rFonts w:ascii="Calibri Light" w:eastAsia="Calibri Light" w:hAnsi="Calibri Light" w:cs="Calibri Light"/>
          <w:color w:val="2F5496"/>
          <w:sz w:val="26"/>
          <w:shd w:val="clear" w:color="auto" w:fill="FFFFFF"/>
        </w:rPr>
        <w:t>Miljö, en hållbar utveckling</w:t>
      </w:r>
    </w:p>
    <w:p w:rsidR="00824089" w:rsidRDefault="00824089" w:rsidP="00824089">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1"/>
          <w:szCs w:val="21"/>
          <w:shd w:val="clear" w:color="auto" w:fill="FFFFFF"/>
        </w:rPr>
        <w:t>Individuellt, nationellt och internationellt</w:t>
      </w:r>
      <w:r>
        <w:rPr>
          <w:rFonts w:ascii="Calibri" w:eastAsia="Calibri" w:hAnsi="Calibri" w:cs="Calibri"/>
          <w:color w:val="00000A"/>
          <w:sz w:val="21"/>
          <w:szCs w:val="21"/>
          <w:shd w:val="clear" w:color="auto" w:fill="FFFFFF"/>
        </w:rPr>
        <w:t>.</w:t>
      </w:r>
      <w:r>
        <w:rPr>
          <w:rFonts w:ascii="Calibri" w:eastAsia="Calibri" w:hAnsi="Calibri" w:cs="Calibri"/>
          <w:color w:val="00000A"/>
          <w:sz w:val="21"/>
          <w:szCs w:val="21"/>
          <w:shd w:val="clear" w:color="auto" w:fill="FFFFFF"/>
        </w:rPr>
        <w:t xml:space="preserve"> Ekologisk-, ekonomisk- och socialhållbarhet.</w:t>
      </w:r>
      <w:r>
        <w:rPr>
          <w:rFonts w:ascii="Calibri" w:eastAsia="Calibri" w:hAnsi="Calibri" w:cs="Calibri"/>
          <w:color w:val="00000A"/>
          <w:sz w:val="21"/>
          <w:szCs w:val="21"/>
          <w:shd w:val="clear" w:color="auto" w:fill="FFFFFF"/>
        </w:rPr>
        <w:t xml:space="preserve"> </w:t>
      </w:r>
      <w:r>
        <w:rPr>
          <w:rFonts w:ascii="Calibri" w:eastAsia="Calibri" w:hAnsi="Calibri" w:cs="Calibri"/>
          <w:color w:val="00000A"/>
          <w:sz w:val="22"/>
          <w:shd w:val="clear" w:color="auto" w:fill="FFFFFF"/>
        </w:rPr>
        <w:t xml:space="preserve"> </w:t>
      </w:r>
    </w:p>
    <w:p w:rsidR="00824089" w:rsidRDefault="00824089" w:rsidP="00824089">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Procent__________</w:t>
      </w:r>
    </w:p>
    <w:p w:rsidR="00824089" w:rsidRDefault="00824089" w:rsidP="00824089">
      <w:pPr>
        <w:spacing w:after="160" w:line="259" w:lineRule="exact"/>
        <w:rPr>
          <w:rFonts w:ascii="Calibri" w:eastAsia="Calibri" w:hAnsi="Calibri" w:cs="Calibri"/>
          <w:b/>
          <w:i/>
          <w:color w:val="00000A"/>
          <w:u w:val="single"/>
          <w:shd w:val="clear" w:color="auto" w:fill="FFFFFF"/>
        </w:rPr>
      </w:pPr>
      <w:r>
        <w:rPr>
          <w:rFonts w:ascii="Calibri" w:eastAsia="Calibri" w:hAnsi="Calibri" w:cs="Calibri"/>
          <w:b/>
          <w:i/>
          <w:color w:val="00000A"/>
          <w:u w:val="single"/>
          <w:shd w:val="clear" w:color="auto" w:fill="FFFFFF"/>
        </w:rPr>
        <w:t>Examinationsform:_____________</w:t>
      </w:r>
    </w:p>
    <w:p w:rsidR="00824089" w:rsidRDefault="00824089" w:rsidP="00824089">
      <w:pPr>
        <w:spacing w:after="160" w:line="259" w:lineRule="exact"/>
        <w:rPr>
          <w:rFonts w:ascii="Calibri" w:eastAsia="Calibri" w:hAnsi="Calibri" w:cs="Calibri"/>
          <w:b/>
          <w:i/>
          <w:color w:val="00000A"/>
          <w:u w:val="single"/>
          <w:shd w:val="clear" w:color="auto" w:fill="FFFFFF"/>
        </w:rPr>
      </w:pPr>
    </w:p>
    <w:p w:rsidR="00824089" w:rsidRDefault="00824089">
      <w:pPr>
        <w:spacing w:after="160" w:line="259" w:lineRule="exact"/>
        <w:rPr>
          <w:rFonts w:ascii="Calibri" w:eastAsia="Calibri" w:hAnsi="Calibri" w:cs="Calibri"/>
          <w:b/>
          <w:i/>
          <w:color w:val="00000A"/>
          <w:u w:val="single"/>
          <w:shd w:val="clear" w:color="auto" w:fill="FFFFFF"/>
        </w:rPr>
      </w:pPr>
    </w:p>
    <w:p w:rsidR="00824089" w:rsidRDefault="00824089">
      <w:pPr>
        <w:spacing w:after="160" w:line="259" w:lineRule="exact"/>
        <w:rPr>
          <w:rFonts w:ascii="Calibri" w:eastAsia="Calibri" w:hAnsi="Calibri" w:cs="Calibri"/>
          <w:color w:val="00000A"/>
          <w:sz w:val="22"/>
          <w:shd w:val="clear" w:color="auto" w:fill="FFFFFF"/>
        </w:rPr>
      </w:pPr>
    </w:p>
    <w:sectPr w:rsidR="00824089">
      <w:headerReference w:type="default" r:id="rId6"/>
      <w:pgSz w:w="12240" w:h="15840"/>
      <w:pgMar w:top="2453" w:right="1800" w:bottom="1440" w:left="1800" w:header="144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81" w:rsidRDefault="001F5381">
      <w:pPr>
        <w:rPr>
          <w:rFonts w:hint="eastAsia"/>
        </w:rPr>
      </w:pPr>
      <w:r>
        <w:separator/>
      </w:r>
    </w:p>
  </w:endnote>
  <w:endnote w:type="continuationSeparator" w:id="0">
    <w:p w:rsidR="001F5381" w:rsidRDefault="001F53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81" w:rsidRDefault="001F5381">
      <w:pPr>
        <w:rPr>
          <w:rFonts w:hint="eastAsia"/>
        </w:rPr>
      </w:pPr>
      <w:r>
        <w:separator/>
      </w:r>
    </w:p>
  </w:footnote>
  <w:footnote w:type="continuationSeparator" w:id="0">
    <w:p w:rsidR="001F5381" w:rsidRDefault="001F538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EF" w:rsidRDefault="008021E4">
    <w:pPr>
      <w:rPr>
        <w:rFonts w:hint="eastAsia"/>
      </w:rPr>
    </w:pPr>
    <w:r>
      <w:rPr>
        <w:rFonts w:ascii="Garamond" w:hAnsi="Garamond" w:cs="Garamond"/>
        <w:b/>
        <w:sz w:val="28"/>
        <w:szCs w:val="28"/>
      </w:rPr>
      <w:t>Samhällskunskap</w:t>
    </w:r>
    <w:r>
      <w:rPr>
        <w:rFonts w:ascii="Garamond" w:hAnsi="Garamond" w:cs="Garamond"/>
        <w:b/>
        <w:sz w:val="28"/>
        <w:szCs w:val="28"/>
      </w:rPr>
      <w:tab/>
    </w:r>
    <w:r w:rsidR="00824089">
      <w:rPr>
        <w:rFonts w:ascii="Garamond" w:hAnsi="Garamond" w:cs="Garamond"/>
        <w:b/>
        <w:sz w:val="28"/>
        <w:szCs w:val="28"/>
      </w:rPr>
      <w:t>1b</w:t>
    </w:r>
    <w:r w:rsidR="00824089">
      <w:rPr>
        <w:rFonts w:ascii="Garamond" w:hAnsi="Garamond" w:cs="Garamond"/>
        <w:b/>
        <w:sz w:val="28"/>
        <w:szCs w:val="28"/>
      </w:rPr>
      <w:tab/>
    </w:r>
    <w:r w:rsidR="00824089">
      <w:rPr>
        <w:rFonts w:ascii="Garamond" w:hAnsi="Garamond" w:cs="Garamond"/>
        <w:b/>
        <w:sz w:val="28"/>
        <w:szCs w:val="28"/>
      </w:rPr>
      <w:tab/>
    </w:r>
    <w:r w:rsidR="00824089">
      <w:rPr>
        <w:rFonts w:ascii="Garamond" w:hAnsi="Garamond" w:cs="Garamond"/>
        <w:b/>
        <w:sz w:val="28"/>
        <w:szCs w:val="28"/>
      </w:rPr>
      <w:tab/>
      <w:t>NA20</w:t>
    </w:r>
    <w:r>
      <w:rPr>
        <w:rFonts w:ascii="Garamond" w:hAnsi="Garamond" w:cs="Garamond"/>
        <w:b/>
        <w:sz w:val="28"/>
        <w:szCs w:val="28"/>
      </w:rPr>
      <w:tab/>
    </w:r>
    <w:r>
      <w:rPr>
        <w:rFonts w:ascii="Garamond" w:hAnsi="Garamond" w:cs="Garamond"/>
        <w:b/>
        <w:sz w:val="28"/>
        <w:szCs w:val="28"/>
      </w:rPr>
      <w:tab/>
    </w:r>
    <w:r>
      <w:rPr>
        <w:rFonts w:ascii="Garamond" w:hAnsi="Garamond" w:cs="Garamond"/>
        <w:b/>
        <w:sz w:val="28"/>
        <w:szCs w:val="28"/>
      </w:rPr>
      <w:tab/>
    </w:r>
    <w:r>
      <w:rPr>
        <w:rFonts w:ascii="Garamond" w:hAnsi="Garamond" w:cs="Garamond"/>
        <w:b/>
        <w:sz w:val="20"/>
        <w:szCs w:val="20"/>
      </w:rPr>
      <w:t>Lärare: Pat</w:t>
    </w:r>
    <w:r w:rsidR="00824089">
      <w:rPr>
        <w:rFonts w:ascii="Garamond" w:hAnsi="Garamond" w:cs="Garamond"/>
        <w:b/>
        <w:sz w:val="20"/>
        <w:szCs w:val="20"/>
      </w:rPr>
      <w:t>rik Svensson</w:t>
    </w:r>
    <w:r>
      <w:rPr>
        <w:rFonts w:ascii="Garamond" w:hAnsi="Garamond" w:cs="Garamond"/>
        <w:b/>
        <w:sz w:val="28"/>
        <w:szCs w:val="28"/>
      </w:rPr>
      <w:t xml:space="preserve"> </w:t>
    </w:r>
  </w:p>
  <w:p w:rsidR="008758EF" w:rsidRDefault="008021E4">
    <w:pPr>
      <w:rPr>
        <w:rFonts w:hint="eastAsia"/>
      </w:rPr>
    </w:pPr>
    <w:r>
      <w:rPr>
        <w:rFonts w:ascii="Garamond" w:hAnsi="Garamond" w:cs="Garamond"/>
        <w:b/>
        <w:noProof/>
        <w:lang w:eastAsia="sv-SE" w:bidi="ar-SA"/>
      </w:rPr>
      <w:drawing>
        <wp:inline distT="0" distB="0" distL="0" distR="0">
          <wp:extent cx="346710" cy="3302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46710" cy="330200"/>
                  </a:xfrm>
                  <a:prstGeom prst="rect">
                    <a:avLst/>
                  </a:prstGeom>
                  <a:noFill/>
                  <a:ln w="9525">
                    <a:noFill/>
                    <a:miter lim="800000"/>
                    <a:headEnd/>
                    <a:tailEnd/>
                  </a:ln>
                </pic:spPr>
              </pic:pic>
            </a:graphicData>
          </a:graphic>
        </wp:inline>
      </w:drawing>
    </w:r>
    <w:r>
      <w:rPr>
        <w:rFonts w:ascii="Garamond" w:hAnsi="Garamond" w:cs="Garamond"/>
        <w:b/>
      </w:rPr>
      <w:tab/>
    </w:r>
    <w:r>
      <w:rPr>
        <w:rFonts w:ascii="Garamond" w:hAnsi="Garamond" w:cs="Garamond"/>
        <w:b/>
      </w:rPr>
      <w:tab/>
    </w:r>
    <w:r>
      <w:rPr>
        <w:rFonts w:ascii="Garamond" w:hAnsi="Garamond" w:cs="Garamond"/>
        <w:b/>
      </w:rPr>
      <w:tab/>
    </w:r>
    <w:r>
      <w:rPr>
        <w:rFonts w:ascii="Garamond" w:hAnsi="Garamond" w:cs="Garamond"/>
        <w:b/>
      </w:rPr>
      <w:tab/>
    </w:r>
    <w:r>
      <w:rPr>
        <w:rFonts w:ascii="Garamond" w:hAnsi="Garamond" w:cs="Garamond"/>
        <w:b/>
      </w:rPr>
      <w:tab/>
    </w:r>
    <w:r>
      <w:rPr>
        <w:rFonts w:ascii="Garamond" w:hAnsi="Garamond" w:cs="Garamond"/>
        <w:b/>
      </w:rPr>
      <w:tab/>
    </w:r>
    <w:r>
      <w:rPr>
        <w:rFonts w:ascii="Garamond" w:hAnsi="Garamond" w:cs="Garamond"/>
        <w:b/>
      </w:rPr>
      <w:tab/>
    </w:r>
    <w:r>
      <w:rPr>
        <w:rFonts w:ascii="Garamond" w:hAnsi="Garamond" w:cs="Garamond"/>
        <w:b/>
      </w:rPr>
      <w:tab/>
    </w:r>
    <w:r>
      <w:rPr>
        <w:rFonts w:ascii="Garamond" w:hAnsi="Garamond" w:cs="Garamond"/>
        <w:b/>
      </w:rPr>
      <w:tab/>
    </w:r>
    <w:r>
      <w:rPr>
        <w:rFonts w:ascii="Garamond" w:hAnsi="Garamond" w:cs="Garamond"/>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EF"/>
    <w:rsid w:val="001F5381"/>
    <w:rsid w:val="008021E4"/>
    <w:rsid w:val="00824089"/>
    <w:rsid w:val="008758EF"/>
    <w:rsid w:val="00BD7E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A5FE3-5226-4B4B-B770-238EC3B1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sv-S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pPr>
      <w:keepNext/>
      <w:spacing w:before="240" w:after="120"/>
    </w:pPr>
    <w:rPr>
      <w:rFonts w:ascii="Liberation Sans" w:eastAsia="Microsoft YaHei" w:hAnsi="Liberation Sans"/>
      <w:sz w:val="28"/>
      <w:szCs w:val="28"/>
    </w:rPr>
  </w:style>
  <w:style w:type="paragraph" w:styleId="Brdtext">
    <w:name w:val="Body Text"/>
    <w:basedOn w:val="Normal"/>
    <w:pPr>
      <w:spacing w:after="140" w:line="288" w:lineRule="auto"/>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styleId="Sidhuvud">
    <w:name w:val="header"/>
    <w:basedOn w:val="Normal"/>
  </w:style>
  <w:style w:type="paragraph" w:styleId="Sidfot">
    <w:name w:val="footer"/>
    <w:basedOn w:val="Normal"/>
    <w:link w:val="SidfotChar"/>
    <w:uiPriority w:val="99"/>
    <w:unhideWhenUsed/>
    <w:rsid w:val="00824089"/>
    <w:pPr>
      <w:tabs>
        <w:tab w:val="center" w:pos="4536"/>
        <w:tab w:val="right" w:pos="9072"/>
      </w:tabs>
    </w:pPr>
    <w:rPr>
      <w:szCs w:val="21"/>
    </w:rPr>
  </w:style>
  <w:style w:type="character" w:customStyle="1" w:styleId="SidfotChar">
    <w:name w:val="Sidfot Char"/>
    <w:basedOn w:val="Standardstycketeckensnitt"/>
    <w:link w:val="Sidfot"/>
    <w:uiPriority w:val="99"/>
    <w:rsid w:val="0082408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2092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Ljungy kommun</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Svensson Patrik</dc:creator>
  <cp:lastModifiedBy>Svensson Patrik</cp:lastModifiedBy>
  <cp:revision>2</cp:revision>
  <dcterms:created xsi:type="dcterms:W3CDTF">2020-08-21T08:06:00Z</dcterms:created>
  <dcterms:modified xsi:type="dcterms:W3CDTF">2020-08-21T08:06:00Z</dcterms:modified>
  <dc:language>sv-SE</dc:language>
</cp:coreProperties>
</file>